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277407E0" w:rsidR="00C44250" w:rsidRPr="00C44250" w:rsidRDefault="0070456E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="00C44250"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153F3687" w14:textId="4D209785" w:rsidR="00626D84" w:rsidRDefault="00774B93" w:rsidP="00BF1BE8">
      <w:pPr>
        <w:pStyle w:val="Textoindependiente"/>
        <w:spacing w:before="1"/>
        <w:ind w:left="284" w:right="767"/>
        <w:jc w:val="both"/>
        <w:rPr>
          <w:rFonts w:ascii="Arial Narrow" w:hAnsi="Arial Narrow"/>
          <w:szCs w:val="22"/>
        </w:rPr>
      </w:pPr>
      <w:r w:rsidRPr="00774B93">
        <w:rPr>
          <w:rFonts w:ascii="Arial Narrow" w:hAnsi="Arial Narrow"/>
          <w:szCs w:val="22"/>
        </w:rPr>
        <w:t>Consiste en una técnica que consiste en la haciendo una creación colectiva de fotografías, telas, recortes de periódicos, revistas, vidrios, y cualquier otro material que le añada un valor inédito a todo el conjunto.</w:t>
      </w:r>
    </w:p>
    <w:p w14:paraId="76619990" w14:textId="77777777" w:rsidR="00774B93" w:rsidRDefault="00774B93" w:rsidP="00BF1BE8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1CAB7852" w14:textId="659BDC33" w:rsidR="00367C6C" w:rsidRDefault="00540B61" w:rsidP="00F244CC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 w:rsidR="00774B93">
        <w:rPr>
          <w:rFonts w:ascii="Arial Narrow" w:hAnsi="Arial Narrow"/>
          <w:b/>
        </w:rPr>
        <w:t>collage</w:t>
      </w:r>
      <w:r w:rsidR="004E3932">
        <w:rPr>
          <w:rFonts w:ascii="Arial Narrow" w:hAnsi="Arial Narrow"/>
          <w:b/>
        </w:rPr>
        <w:t>?</w:t>
      </w:r>
    </w:p>
    <w:p w14:paraId="4E03EDC9" w14:textId="07C61E9A" w:rsidR="00E94261" w:rsidRDefault="00E94261" w:rsidP="00F244CC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7796" w:type="dxa"/>
        <w:tblInd w:w="99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7206"/>
      </w:tblGrid>
      <w:tr w:rsidR="00E94261" w:rsidRPr="00BA3D94" w14:paraId="2FC400DC" w14:textId="77777777" w:rsidTr="00E94261">
        <w:trPr>
          <w:trHeight w:val="277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A876C09" w14:textId="77777777" w:rsidR="00E94261" w:rsidRPr="00B45EF6" w:rsidRDefault="00E94261" w:rsidP="00C63A9B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B45EF6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720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  <w:vAlign w:val="center"/>
          </w:tcPr>
          <w:p w14:paraId="18487BD9" w14:textId="1160E317" w:rsidR="00E94261" w:rsidRPr="00BF1BE8" w:rsidRDefault="00DC1636" w:rsidP="00C63A9B">
            <w:pPr>
              <w:pStyle w:val="TableParagraph"/>
              <w:spacing w:line="240" w:lineRule="auto"/>
              <w:ind w:left="101"/>
              <w:jc w:val="both"/>
              <w:rPr>
                <w:rFonts w:ascii="Arial Narrow" w:hAnsi="Arial Narrow"/>
                <w:sz w:val="20"/>
              </w:rPr>
            </w:pPr>
            <w:r w:rsidRPr="00DC1636">
              <w:rPr>
                <w:rFonts w:ascii="Arial Narrow" w:hAnsi="Arial Narrow"/>
                <w:sz w:val="20"/>
              </w:rPr>
              <w:t>Uso de diversos materiales para su elaboración.</w:t>
            </w:r>
          </w:p>
        </w:tc>
      </w:tr>
      <w:tr w:rsidR="00E94261" w:rsidRPr="00BA3D94" w14:paraId="107A4D4A" w14:textId="77777777" w:rsidTr="00E94261">
        <w:trPr>
          <w:trHeight w:val="271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D61C746" w14:textId="77777777" w:rsidR="00E94261" w:rsidRPr="00B45EF6" w:rsidRDefault="00E94261" w:rsidP="00C63A9B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B45EF6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7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  <w:vAlign w:val="center"/>
          </w:tcPr>
          <w:p w14:paraId="7B26899D" w14:textId="241CAB4A" w:rsidR="00E94261" w:rsidRPr="00BF1BE8" w:rsidRDefault="00DC1636" w:rsidP="00C63A9B">
            <w:pPr>
              <w:pStyle w:val="TableParagraph"/>
              <w:ind w:left="101" w:right="-3452"/>
              <w:jc w:val="both"/>
              <w:rPr>
                <w:rFonts w:ascii="Arial Narrow" w:hAnsi="Arial Narrow"/>
                <w:sz w:val="20"/>
              </w:rPr>
            </w:pPr>
            <w:r w:rsidRPr="00DC1636">
              <w:rPr>
                <w:rFonts w:ascii="Arial Narrow" w:hAnsi="Arial Narrow"/>
                <w:sz w:val="20"/>
              </w:rPr>
              <w:t>Da libertad para realizarlo.</w:t>
            </w:r>
          </w:p>
        </w:tc>
      </w:tr>
      <w:tr w:rsidR="00E94261" w:rsidRPr="00BA3D94" w14:paraId="02DA2D86" w14:textId="77777777" w:rsidTr="00E94261">
        <w:trPr>
          <w:trHeight w:val="29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EF3D019" w14:textId="77777777" w:rsidR="00E94261" w:rsidRPr="00B45EF6" w:rsidRDefault="00E94261" w:rsidP="00C63A9B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B45EF6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7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  <w:vAlign w:val="center"/>
          </w:tcPr>
          <w:p w14:paraId="2A831C1C" w14:textId="3E8F6715" w:rsidR="00E94261" w:rsidRPr="00BF1BE8" w:rsidRDefault="00DC1636" w:rsidP="0034317C">
            <w:pPr>
              <w:pStyle w:val="TableParagraph"/>
              <w:spacing w:line="217" w:lineRule="exact"/>
              <w:ind w:left="101"/>
              <w:jc w:val="both"/>
              <w:rPr>
                <w:rFonts w:ascii="Arial Narrow" w:hAnsi="Arial Narrow"/>
                <w:sz w:val="20"/>
              </w:rPr>
            </w:pPr>
            <w:r w:rsidRPr="00DC1636">
              <w:rPr>
                <w:rFonts w:ascii="Arial Narrow" w:hAnsi="Arial Narrow"/>
                <w:sz w:val="20"/>
              </w:rPr>
              <w:t>Se usa como medio de expresión.</w:t>
            </w:r>
          </w:p>
        </w:tc>
      </w:tr>
      <w:tr w:rsidR="00BF1BE8" w:rsidRPr="00BA3D94" w14:paraId="7E9EB972" w14:textId="77777777" w:rsidTr="00E90D30">
        <w:trPr>
          <w:trHeight w:val="29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22AFF4" w14:textId="18C2DA99" w:rsidR="00BF1BE8" w:rsidRPr="00B45EF6" w:rsidRDefault="00BF1BE8" w:rsidP="00C63A9B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7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  <w:vAlign w:val="center"/>
          </w:tcPr>
          <w:p w14:paraId="01C506B3" w14:textId="74F0C4D3" w:rsidR="00BF1BE8" w:rsidRPr="00BF1BE8" w:rsidRDefault="00DC1636" w:rsidP="00C63A9B">
            <w:pPr>
              <w:pStyle w:val="TableParagraph"/>
              <w:spacing w:line="217" w:lineRule="exact"/>
              <w:ind w:left="101"/>
              <w:jc w:val="both"/>
              <w:rPr>
                <w:rFonts w:ascii="Arial Narrow" w:hAnsi="Arial Narrow"/>
                <w:sz w:val="20"/>
              </w:rPr>
            </w:pPr>
            <w:r w:rsidRPr="00DC1636">
              <w:rPr>
                <w:rFonts w:ascii="Arial Narrow" w:hAnsi="Arial Narrow"/>
                <w:sz w:val="20"/>
              </w:rPr>
              <w:t>Incorpora de diversas piezas unidas entre sí.</w:t>
            </w:r>
          </w:p>
        </w:tc>
      </w:tr>
    </w:tbl>
    <w:p w14:paraId="5690A09B" w14:textId="056E5006" w:rsidR="00E94261" w:rsidRDefault="00E94261" w:rsidP="00F244CC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1D159ED6" w14:textId="77777777" w:rsidR="0061031F" w:rsidRDefault="005049A5" w:rsidP="000C3BCF">
      <w:pPr>
        <w:spacing w:before="1"/>
        <w:ind w:left="407"/>
        <w:rPr>
          <w:rFonts w:ascii="Arial Narrow" w:hAnsi="Arial Narrow"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 w:rsidR="0061031F">
        <w:rPr>
          <w:rFonts w:ascii="Arial Narrow" w:hAnsi="Arial Narrow"/>
          <w:sz w:val="20"/>
        </w:rPr>
        <w:t xml:space="preserve"> </w:t>
      </w:r>
    </w:p>
    <w:p w14:paraId="1BFDCE3B" w14:textId="384CC608" w:rsidR="00ED430D" w:rsidRDefault="00B33456" w:rsidP="000C3BCF">
      <w:pPr>
        <w:spacing w:before="1"/>
        <w:ind w:left="407"/>
        <w:rPr>
          <w:rFonts w:ascii="Arial Narrow" w:hAnsi="Arial Narrow"/>
        </w:rPr>
      </w:pPr>
      <w:hyperlink r:id="rId9" w:history="1">
        <w:r w:rsidR="009E5DC1" w:rsidRPr="00F03E87">
          <w:rPr>
            <w:rStyle w:val="Hipervnculo"/>
            <w:rFonts w:ascii="Arial Narrow" w:hAnsi="Arial Narrow"/>
          </w:rPr>
          <w:t>https://mymodernmet.com/es/collage-ideas-diy/</w:t>
        </w:r>
      </w:hyperlink>
    </w:p>
    <w:p w14:paraId="5F530A29" w14:textId="77777777" w:rsidR="009E5DC1" w:rsidRDefault="009E5DC1" w:rsidP="000C3BCF">
      <w:pPr>
        <w:spacing w:before="1"/>
        <w:ind w:left="407"/>
        <w:rPr>
          <w:rFonts w:ascii="Arial Narrow" w:hAnsi="Arial Narrow"/>
          <w:sz w:val="20"/>
        </w:rPr>
      </w:pPr>
    </w:p>
    <w:p w14:paraId="732B3627" w14:textId="77777777" w:rsidR="0061031F" w:rsidRDefault="0061031F" w:rsidP="000C3BCF">
      <w:pPr>
        <w:spacing w:before="1"/>
        <w:ind w:left="407"/>
        <w:rPr>
          <w:rFonts w:ascii="Arial Narrow" w:hAnsi="Arial Narrow"/>
          <w:sz w:val="20"/>
        </w:rPr>
      </w:pPr>
    </w:p>
    <w:p w14:paraId="7933A8BF" w14:textId="77777777" w:rsidR="00367C6C" w:rsidRDefault="00367C6C" w:rsidP="00632A94"/>
    <w:p w14:paraId="5B7B9358" w14:textId="77777777" w:rsidR="00367C6C" w:rsidRDefault="00367C6C" w:rsidP="00632A94">
      <w:pPr>
        <w:rPr>
          <w:rFonts w:ascii="Arial" w:hAnsi="Arial" w:cs="Arial"/>
          <w:sz w:val="26"/>
        </w:rPr>
      </w:pPr>
    </w:p>
    <w:p w14:paraId="2E62837B" w14:textId="77777777" w:rsidR="00CD08DB" w:rsidRPr="001C77C8" w:rsidRDefault="00CD08DB" w:rsidP="00632A94">
      <w:pPr>
        <w:rPr>
          <w:color w:val="205768"/>
          <w:sz w:val="16"/>
        </w:rPr>
      </w:pPr>
    </w:p>
    <w:p w14:paraId="4004822F" w14:textId="77777777" w:rsidR="00E91CE3" w:rsidRDefault="00E91CE3" w:rsidP="00632A94">
      <w:pPr>
        <w:rPr>
          <w:rFonts w:ascii="Arial" w:hAnsi="Arial" w:cs="Arial"/>
          <w:sz w:val="26"/>
        </w:rPr>
      </w:pPr>
    </w:p>
    <w:p w14:paraId="6E02E2F9" w14:textId="77777777" w:rsidR="00CD08DB" w:rsidRDefault="00CD08DB" w:rsidP="00632A94">
      <w:pPr>
        <w:rPr>
          <w:rFonts w:ascii="Arial" w:hAnsi="Arial" w:cs="Arial"/>
          <w:sz w:val="26"/>
        </w:rPr>
      </w:pPr>
    </w:p>
    <w:p w14:paraId="7FCA693B" w14:textId="77777777" w:rsidR="00CD08DB" w:rsidRDefault="00CD08DB" w:rsidP="00632A94">
      <w:pPr>
        <w:rPr>
          <w:rFonts w:ascii="Arial" w:hAnsi="Arial" w:cs="Arial"/>
          <w:sz w:val="26"/>
        </w:rPr>
      </w:pPr>
    </w:p>
    <w:p w14:paraId="59D3E288" w14:textId="77777777" w:rsidR="00CD08DB" w:rsidRPr="00DD2968" w:rsidRDefault="00CD08DB" w:rsidP="00632A94">
      <w:pPr>
        <w:rPr>
          <w:sz w:val="16"/>
        </w:rPr>
      </w:pPr>
    </w:p>
    <w:p w14:paraId="50C6F0EE" w14:textId="77777777" w:rsidR="00367C6C" w:rsidRPr="00244399" w:rsidRDefault="00367C6C" w:rsidP="00632A94">
      <w:pPr>
        <w:rPr>
          <w:rFonts w:ascii="Arial" w:hAnsi="Arial" w:cs="Arial"/>
          <w:sz w:val="24"/>
        </w:rPr>
      </w:pPr>
    </w:p>
    <w:p w14:paraId="7B15BA71" w14:textId="77777777" w:rsidR="00367C6C" w:rsidRPr="00244399" w:rsidRDefault="00367C6C" w:rsidP="00632A94">
      <w:pPr>
        <w:rPr>
          <w:rFonts w:ascii="Arial" w:hAnsi="Arial" w:cs="Arial"/>
        </w:rPr>
      </w:pPr>
    </w:p>
    <w:p w14:paraId="5BD419A9" w14:textId="77777777" w:rsidR="00367C6C" w:rsidRPr="00244399" w:rsidRDefault="00367C6C" w:rsidP="00632A94">
      <w:pPr>
        <w:rPr>
          <w:rFonts w:ascii="Arial" w:hAnsi="Arial" w:cs="Arial"/>
        </w:rPr>
      </w:pPr>
    </w:p>
    <w:p w14:paraId="72E9442E" w14:textId="77777777" w:rsidR="00367C6C" w:rsidRPr="00244399" w:rsidRDefault="00367C6C" w:rsidP="00632A94">
      <w:pPr>
        <w:rPr>
          <w:rFonts w:ascii="Arial" w:hAnsi="Arial" w:cs="Arial"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E1E0" w14:textId="77777777" w:rsidR="00B33456" w:rsidRDefault="00B33456" w:rsidP="001C61BE">
      <w:r>
        <w:separator/>
      </w:r>
    </w:p>
  </w:endnote>
  <w:endnote w:type="continuationSeparator" w:id="0">
    <w:p w14:paraId="1A76F42B" w14:textId="77777777" w:rsidR="00B33456" w:rsidRDefault="00B33456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0DF3" w14:textId="77777777" w:rsidR="00B33456" w:rsidRDefault="00B33456" w:rsidP="001C61BE">
      <w:r>
        <w:separator/>
      </w:r>
    </w:p>
  </w:footnote>
  <w:footnote w:type="continuationSeparator" w:id="0">
    <w:p w14:paraId="0B0ED425" w14:textId="77777777" w:rsidR="00B33456" w:rsidRDefault="00B33456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154" w14:textId="57005ACA" w:rsidR="001C61BE" w:rsidRPr="001C61BE" w:rsidRDefault="00774B93" w:rsidP="000C3BCF">
    <w:pPr>
      <w:pStyle w:val="Ttulo1"/>
      <w:spacing w:before="95"/>
      <w:ind w:left="0" w:right="-486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COLLAGE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65EB"/>
    <w:rsid w:val="00011CD8"/>
    <w:rsid w:val="000224DD"/>
    <w:rsid w:val="000256DB"/>
    <w:rsid w:val="00046569"/>
    <w:rsid w:val="0005536D"/>
    <w:rsid w:val="0007024E"/>
    <w:rsid w:val="0008597D"/>
    <w:rsid w:val="00090C2C"/>
    <w:rsid w:val="000C3BCF"/>
    <w:rsid w:val="001C22C1"/>
    <w:rsid w:val="001C61BE"/>
    <w:rsid w:val="001F68B1"/>
    <w:rsid w:val="00216200"/>
    <w:rsid w:val="00225528"/>
    <w:rsid w:val="00235389"/>
    <w:rsid w:val="00244399"/>
    <w:rsid w:val="002641D9"/>
    <w:rsid w:val="00272EBC"/>
    <w:rsid w:val="00315CBC"/>
    <w:rsid w:val="0034317C"/>
    <w:rsid w:val="00367C6C"/>
    <w:rsid w:val="00393EF7"/>
    <w:rsid w:val="003973F4"/>
    <w:rsid w:val="003A7397"/>
    <w:rsid w:val="003C012F"/>
    <w:rsid w:val="003D074A"/>
    <w:rsid w:val="004362D9"/>
    <w:rsid w:val="00465981"/>
    <w:rsid w:val="0046610C"/>
    <w:rsid w:val="0049509D"/>
    <w:rsid w:val="004B1012"/>
    <w:rsid w:val="004E3932"/>
    <w:rsid w:val="00500459"/>
    <w:rsid w:val="005049A5"/>
    <w:rsid w:val="005304E7"/>
    <w:rsid w:val="00535607"/>
    <w:rsid w:val="00540B61"/>
    <w:rsid w:val="00556C8C"/>
    <w:rsid w:val="0056133A"/>
    <w:rsid w:val="00595551"/>
    <w:rsid w:val="0059716A"/>
    <w:rsid w:val="005A5910"/>
    <w:rsid w:val="005D2979"/>
    <w:rsid w:val="005E0790"/>
    <w:rsid w:val="005E7C75"/>
    <w:rsid w:val="0061031F"/>
    <w:rsid w:val="00626D84"/>
    <w:rsid w:val="00632A94"/>
    <w:rsid w:val="0063681F"/>
    <w:rsid w:val="006577A5"/>
    <w:rsid w:val="00682F0D"/>
    <w:rsid w:val="0070456E"/>
    <w:rsid w:val="00710379"/>
    <w:rsid w:val="00762721"/>
    <w:rsid w:val="00774B93"/>
    <w:rsid w:val="0078350C"/>
    <w:rsid w:val="007D625F"/>
    <w:rsid w:val="007E693D"/>
    <w:rsid w:val="00847DB5"/>
    <w:rsid w:val="008821B4"/>
    <w:rsid w:val="008A643C"/>
    <w:rsid w:val="009001A0"/>
    <w:rsid w:val="00927FA3"/>
    <w:rsid w:val="0098350E"/>
    <w:rsid w:val="009A77B4"/>
    <w:rsid w:val="009C66C5"/>
    <w:rsid w:val="009E5DC1"/>
    <w:rsid w:val="00A11F7F"/>
    <w:rsid w:val="00A230C3"/>
    <w:rsid w:val="00A40E0F"/>
    <w:rsid w:val="00A421BD"/>
    <w:rsid w:val="00A54448"/>
    <w:rsid w:val="00A8480A"/>
    <w:rsid w:val="00A9222C"/>
    <w:rsid w:val="00B04CC8"/>
    <w:rsid w:val="00B33456"/>
    <w:rsid w:val="00B45EF6"/>
    <w:rsid w:val="00B87F9F"/>
    <w:rsid w:val="00BA3D94"/>
    <w:rsid w:val="00BA6CD7"/>
    <w:rsid w:val="00BB563F"/>
    <w:rsid w:val="00BF1BE8"/>
    <w:rsid w:val="00C14137"/>
    <w:rsid w:val="00C27907"/>
    <w:rsid w:val="00C44250"/>
    <w:rsid w:val="00CB3191"/>
    <w:rsid w:val="00CB7A34"/>
    <w:rsid w:val="00CD08DB"/>
    <w:rsid w:val="00CE1872"/>
    <w:rsid w:val="00CE3249"/>
    <w:rsid w:val="00CE53AE"/>
    <w:rsid w:val="00D15DEC"/>
    <w:rsid w:val="00D26FD6"/>
    <w:rsid w:val="00D336C1"/>
    <w:rsid w:val="00DC1636"/>
    <w:rsid w:val="00DF7FE3"/>
    <w:rsid w:val="00E00CEA"/>
    <w:rsid w:val="00E1228F"/>
    <w:rsid w:val="00E90D30"/>
    <w:rsid w:val="00E91CE3"/>
    <w:rsid w:val="00E94261"/>
    <w:rsid w:val="00EA6D7D"/>
    <w:rsid w:val="00ED430D"/>
    <w:rsid w:val="00EE1D87"/>
    <w:rsid w:val="00F244CC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modernmet.com/es/collage-ideas-d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2</cp:revision>
  <dcterms:created xsi:type="dcterms:W3CDTF">2022-01-28T22:46:00Z</dcterms:created>
  <dcterms:modified xsi:type="dcterms:W3CDTF">2022-01-28T22:46:00Z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