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4B26A1E6" w14:textId="3FE06E59" w:rsidR="00960928" w:rsidRDefault="00960928" w:rsidP="00960928">
      <w:pPr>
        <w:pStyle w:val="Textoindependiente"/>
        <w:spacing w:before="1" w:line="244" w:lineRule="auto"/>
        <w:ind w:left="219"/>
        <w:jc w:val="both"/>
        <w:rPr>
          <w:rFonts w:ascii="Arial Narrow" w:hAnsi="Arial Narrow" w:cs="Arial"/>
        </w:rPr>
      </w:pPr>
      <w:r w:rsidRPr="00B863DE">
        <w:rPr>
          <w:rFonts w:ascii="Arial Narrow" w:hAnsi="Arial Narrow" w:cs="Arial"/>
        </w:rPr>
        <w:t>Consiste en una lista de palabras y expresiones clasificadas de un texto, las cuales resultan difíciles de asimilar, buscando la comprensión de ellas mediante su definición y/o ejemplificación.</w:t>
      </w:r>
    </w:p>
    <w:p w14:paraId="7475B327" w14:textId="77777777" w:rsidR="0023245D" w:rsidRDefault="0023245D" w:rsidP="0023245D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</w:p>
    <w:p w14:paraId="0B09E28D" w14:textId="60749B46" w:rsidR="0023245D" w:rsidRDefault="0023245D" w:rsidP="0023245D">
      <w:pPr>
        <w:pStyle w:val="Textoindependiente"/>
        <w:spacing w:before="1"/>
        <w:ind w:left="284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glosario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195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605"/>
      </w:tblGrid>
      <w:tr w:rsidR="00A64D5E" w:rsidRPr="00A64D5E" w14:paraId="7F131677" w14:textId="77777777" w:rsidTr="00A64D5E">
        <w:trPr>
          <w:trHeight w:val="347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02965D" w14:textId="77777777" w:rsidR="00A64D5E" w:rsidRPr="00A64D5E" w:rsidRDefault="00A64D5E" w:rsidP="006D5C0F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A64D5E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8605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214F6CF1" w14:textId="16473485" w:rsidR="00A64D5E" w:rsidRPr="00A64D5E" w:rsidRDefault="00A64D5E" w:rsidP="00A64D5E">
            <w:pPr>
              <w:pStyle w:val="TableParagraph"/>
              <w:spacing w:line="240" w:lineRule="auto"/>
              <w:ind w:left="101"/>
              <w:rPr>
                <w:rFonts w:ascii="Arial Narrow" w:hAnsi="Arial Narrow"/>
                <w:sz w:val="20"/>
              </w:rPr>
            </w:pPr>
            <w:r w:rsidRPr="00A64D5E">
              <w:rPr>
                <w:rFonts w:ascii="Arial Narrow" w:hAnsi="Arial Narrow"/>
                <w:sz w:val="20"/>
              </w:rPr>
              <w:t>Identifica las palabras del texto cuya característica puede ser poco conocida, tecnicismo, entre otros.</w:t>
            </w:r>
          </w:p>
        </w:tc>
      </w:tr>
      <w:tr w:rsidR="00A64D5E" w:rsidRPr="00A64D5E" w14:paraId="640E6E49" w14:textId="77777777" w:rsidTr="00A64D5E">
        <w:trPr>
          <w:trHeight w:val="340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A51C6EC" w14:textId="77777777" w:rsidR="00A64D5E" w:rsidRPr="00A64D5E" w:rsidRDefault="00A64D5E" w:rsidP="006D5C0F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A64D5E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4E491098" w14:textId="2D118210" w:rsidR="00A64D5E" w:rsidRPr="00A64D5E" w:rsidRDefault="00A64D5E" w:rsidP="006D5C0F">
            <w:pPr>
              <w:pStyle w:val="TableParagraph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Ordena</w:t>
            </w:r>
            <w:r w:rsidRPr="00A64D5E">
              <w:rPr>
                <w:rFonts w:ascii="Arial Narrow" w:hAnsi="Arial Narrow"/>
                <w:sz w:val="20"/>
              </w:rPr>
              <w:t xml:space="preserve"> en forma alfabética las palabras utilizadas para nuestro glosario.</w:t>
            </w:r>
          </w:p>
        </w:tc>
      </w:tr>
      <w:tr w:rsidR="00A64D5E" w:rsidRPr="00A64D5E" w14:paraId="7C1E9163" w14:textId="77777777" w:rsidTr="00A64D5E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18A9C2E9" w14:textId="77777777" w:rsidR="00A64D5E" w:rsidRPr="00A64D5E" w:rsidRDefault="00A64D5E" w:rsidP="006D5C0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A64D5E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43A716B2" w14:textId="7BD4E61C" w:rsidR="00A64D5E" w:rsidRPr="00A64D5E" w:rsidRDefault="00A64D5E" w:rsidP="006D5C0F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Busca</w:t>
            </w:r>
            <w:r w:rsidRPr="00A64D5E">
              <w:rPr>
                <w:rFonts w:ascii="Arial Narrow" w:hAnsi="Arial Narrow"/>
                <w:sz w:val="20"/>
              </w:rPr>
              <w:t xml:space="preserve"> la definición de la palabra de por lo menos tres autores/diccionarios para lograr conceptualizarla.</w:t>
            </w:r>
          </w:p>
        </w:tc>
      </w:tr>
      <w:tr w:rsidR="00A64D5E" w:rsidRPr="00A64D5E" w14:paraId="13E93CBD" w14:textId="77777777" w:rsidTr="00A64D5E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3BBC844B" w14:textId="77777777" w:rsidR="00A64D5E" w:rsidRPr="00A64D5E" w:rsidRDefault="00A64D5E" w:rsidP="006D5C0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A64D5E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4A2BF881" w14:textId="00948B00" w:rsidR="00A64D5E" w:rsidRPr="00A64D5E" w:rsidRDefault="00A64D5E" w:rsidP="006D5C0F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Agrega</w:t>
            </w:r>
            <w:r w:rsidRPr="00A64D5E">
              <w:rPr>
                <w:rFonts w:ascii="Arial Narrow" w:hAnsi="Arial Narrow"/>
                <w:sz w:val="20"/>
              </w:rPr>
              <w:t xml:space="preserve"> un apartado de paráfrasis donde el alumno interprete a partir de la investigación del significado de cada palabra que componga al glosario.</w:t>
            </w:r>
          </w:p>
        </w:tc>
      </w:tr>
      <w:tr w:rsidR="00A64D5E" w:rsidRPr="00A64D5E" w14:paraId="7C82864F" w14:textId="77777777" w:rsidTr="00A64D5E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701CBB96" w14:textId="53689D46" w:rsidR="00A64D5E" w:rsidRPr="00A64D5E" w:rsidRDefault="00A64D5E" w:rsidP="006D5C0F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</w:rPr>
              <w:t xml:space="preserve">5. </w:t>
            </w:r>
          </w:p>
        </w:tc>
        <w:tc>
          <w:tcPr>
            <w:tcW w:w="8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195567F9" w14:textId="5DA53DCA" w:rsidR="00A64D5E" w:rsidRPr="00A64D5E" w:rsidRDefault="00A64D5E" w:rsidP="00A64D5E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A64D5E">
              <w:rPr>
                <w:rFonts w:ascii="Arial Narrow" w:hAnsi="Arial Narrow"/>
                <w:sz w:val="20"/>
              </w:rPr>
              <w:t>Elabora el glosario con los términos ordenados alfabéticamente, la interpretación del autor seleccionado y la aportación personal.</w:t>
            </w:r>
          </w:p>
        </w:tc>
      </w:tr>
    </w:tbl>
    <w:p w14:paraId="522560E2" w14:textId="77777777" w:rsidR="00A64D5E" w:rsidRPr="00B863DE" w:rsidRDefault="00A64D5E" w:rsidP="00960928">
      <w:pPr>
        <w:pStyle w:val="Textoindependiente"/>
        <w:spacing w:before="1" w:line="244" w:lineRule="auto"/>
        <w:ind w:left="219"/>
        <w:jc w:val="both"/>
        <w:rPr>
          <w:rFonts w:ascii="Arial Narrow" w:hAnsi="Arial Narrow" w:cs="Arial"/>
        </w:rPr>
      </w:pPr>
    </w:p>
    <w:p w14:paraId="4E906D28" w14:textId="77777777" w:rsidR="00CD08DB" w:rsidRPr="00CD08DB" w:rsidRDefault="00CD08DB" w:rsidP="00CD08DB">
      <w:pPr>
        <w:pStyle w:val="Textoindependiente"/>
        <w:spacing w:before="1" w:line="244" w:lineRule="auto"/>
        <w:ind w:left="426" w:right="767"/>
        <w:jc w:val="both"/>
      </w:pPr>
    </w:p>
    <w:p w14:paraId="1CAB7852" w14:textId="165208C6" w:rsidR="00367C6C" w:rsidRPr="00216200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5BADA1D" w:rsidR="00367C6C" w:rsidRDefault="00960928">
      <w:pPr>
        <w:pStyle w:val="Textoindependiente"/>
        <w:spacing w:before="6"/>
        <w:rPr>
          <w:rFonts w:ascii="Arial" w:hAnsi="Arial" w:cs="Arial"/>
          <w:b/>
          <w:sz w:val="26"/>
        </w:rPr>
      </w:pPr>
      <w:r w:rsidRPr="00960928">
        <w:rPr>
          <w:rFonts w:ascii="Arial" w:hAnsi="Arial" w:cs="Arial"/>
          <w:b/>
          <w:noProof/>
          <w:sz w:val="26"/>
          <w:lang w:val="es-MX" w:eastAsia="es-MX" w:bidi="ar-SA"/>
        </w:rPr>
        <w:drawing>
          <wp:inline distT="0" distB="0" distL="0" distR="0" wp14:anchorId="1C4E8C50" wp14:editId="15644544">
            <wp:extent cx="2139622" cy="2838450"/>
            <wp:effectExtent l="38100" t="38100" r="32385" b="381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091" cy="2843053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9E9861A" w14:textId="2E3A8684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0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F552" w14:textId="77777777" w:rsidR="00FA5D7C" w:rsidRDefault="00FA5D7C" w:rsidP="001C61BE">
      <w:r>
        <w:separator/>
      </w:r>
    </w:p>
  </w:endnote>
  <w:endnote w:type="continuationSeparator" w:id="0">
    <w:p w14:paraId="6E5652E3" w14:textId="77777777" w:rsidR="00FA5D7C" w:rsidRDefault="00FA5D7C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5D66" w14:textId="77777777" w:rsidR="00FA5D7C" w:rsidRDefault="00FA5D7C" w:rsidP="001C61BE">
      <w:r>
        <w:separator/>
      </w:r>
    </w:p>
  </w:footnote>
  <w:footnote w:type="continuationSeparator" w:id="0">
    <w:p w14:paraId="67A27249" w14:textId="77777777" w:rsidR="00FA5D7C" w:rsidRDefault="00FA5D7C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53D783DB" w:rsidR="001C61BE" w:rsidRPr="001C61BE" w:rsidRDefault="00960928" w:rsidP="0023245D">
    <w:pPr>
      <w:pStyle w:val="Ttulo1"/>
      <w:spacing w:before="95"/>
      <w:ind w:left="0" w:right="-486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GLOSARIO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216200"/>
    <w:rsid w:val="0023245D"/>
    <w:rsid w:val="00235389"/>
    <w:rsid w:val="00244399"/>
    <w:rsid w:val="00315CBC"/>
    <w:rsid w:val="00360AB8"/>
    <w:rsid w:val="00367C6C"/>
    <w:rsid w:val="00393EF7"/>
    <w:rsid w:val="003A7397"/>
    <w:rsid w:val="003C012F"/>
    <w:rsid w:val="003D074A"/>
    <w:rsid w:val="004362D9"/>
    <w:rsid w:val="00465981"/>
    <w:rsid w:val="0046610C"/>
    <w:rsid w:val="00500459"/>
    <w:rsid w:val="00535607"/>
    <w:rsid w:val="00556C8C"/>
    <w:rsid w:val="0063681F"/>
    <w:rsid w:val="006577A5"/>
    <w:rsid w:val="00682F0D"/>
    <w:rsid w:val="00710379"/>
    <w:rsid w:val="0078350C"/>
    <w:rsid w:val="00847DB5"/>
    <w:rsid w:val="008821B4"/>
    <w:rsid w:val="009001A0"/>
    <w:rsid w:val="00960928"/>
    <w:rsid w:val="009A77B4"/>
    <w:rsid w:val="009C66C5"/>
    <w:rsid w:val="00A230C3"/>
    <w:rsid w:val="00A40E0F"/>
    <w:rsid w:val="00A421BD"/>
    <w:rsid w:val="00A54448"/>
    <w:rsid w:val="00A64D5E"/>
    <w:rsid w:val="00A8480A"/>
    <w:rsid w:val="00B863DE"/>
    <w:rsid w:val="00B87F9F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0409F"/>
    <w:rsid w:val="00D15DEC"/>
    <w:rsid w:val="00DF7FE3"/>
    <w:rsid w:val="00E00CEA"/>
    <w:rsid w:val="00E17938"/>
    <w:rsid w:val="00E91CE3"/>
    <w:rsid w:val="00FA5D7C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928"/>
    <w:rPr>
      <w:rFonts w:ascii="Calibri" w:eastAsia="Calibri" w:hAnsi="Calibri" w:cs="Calibri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8</cp:revision>
  <dcterms:created xsi:type="dcterms:W3CDTF">2020-09-14T13:41:00Z</dcterms:created>
  <dcterms:modified xsi:type="dcterms:W3CDTF">2020-09-14T21:39:00Z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