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17E3C1F6" w14:textId="77777777" w:rsidR="000C3BCF" w:rsidRPr="000C3BCF" w:rsidRDefault="000C3BCF">
      <w:pPr>
        <w:spacing w:before="1"/>
        <w:ind w:left="407"/>
        <w:rPr>
          <w:rFonts w:ascii="Arial Narrow" w:hAnsi="Arial Narrow"/>
          <w:sz w:val="20"/>
        </w:rPr>
      </w:pPr>
      <w:r w:rsidRPr="000C3BCF">
        <w:rPr>
          <w:rFonts w:ascii="Arial Narrow" w:hAnsi="Arial Narrow"/>
          <w:sz w:val="20"/>
        </w:rPr>
        <w:t>Consiste en una descripción organizada sobre la serie de pasos que se han llevado a cabo para realizar un ejercicio o tarea e incluye los resultados obtenidos, el cual contiene datos recabados de diferentes fuentes de información como: entrevistas, encuestas, medios electrónicos, siguiendo un orden lógico y claro.</w:t>
      </w:r>
    </w:p>
    <w:p w14:paraId="3D934C81" w14:textId="77777777" w:rsidR="000C3BCF" w:rsidRDefault="000C3BCF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19B19EBC" w:rsidR="00367C6C" w:rsidRDefault="004E3932" w:rsidP="00F244CC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reporte</w:t>
      </w:r>
      <w:r>
        <w:rPr>
          <w:rFonts w:ascii="Arial Narrow" w:hAnsi="Arial Narrow"/>
          <w:b/>
        </w:rPr>
        <w:t>?</w:t>
      </w:r>
      <w:bookmarkStart w:id="0" w:name="_GoBack"/>
      <w:bookmarkEnd w:id="0"/>
    </w:p>
    <w:tbl>
      <w:tblPr>
        <w:tblStyle w:val="TableNormal"/>
        <w:tblW w:w="9512" w:type="dxa"/>
        <w:tblInd w:w="127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64"/>
      </w:tblGrid>
      <w:tr w:rsidR="0049509D" w:rsidRPr="00EE1D87" w14:paraId="38BD823F" w14:textId="77777777" w:rsidTr="002641D9">
        <w:trPr>
          <w:trHeight w:val="243"/>
        </w:trPr>
        <w:tc>
          <w:tcPr>
            <w:tcW w:w="648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7123E07" w14:textId="77777777" w:rsidR="0049509D" w:rsidRPr="00EE1D87" w:rsidRDefault="0049509D" w:rsidP="00745CBA">
            <w:pPr>
              <w:pStyle w:val="TableParagraph"/>
              <w:spacing w:line="223" w:lineRule="exact"/>
              <w:ind w:left="0" w:right="106"/>
              <w:jc w:val="right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color w:val="FFFFFF"/>
                <w:sz w:val="20"/>
              </w:rPr>
              <w:t>1.</w:t>
            </w:r>
          </w:p>
        </w:tc>
        <w:tc>
          <w:tcPr>
            <w:tcW w:w="8864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11E27C0C" w14:textId="77777777" w:rsidR="0049509D" w:rsidRPr="00EE1D87" w:rsidRDefault="0049509D" w:rsidP="00745CBA">
            <w:pPr>
              <w:pStyle w:val="TableParagraph"/>
              <w:spacing w:line="223" w:lineRule="exact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Identifica el objetivo de la actividad.</w:t>
            </w:r>
          </w:p>
        </w:tc>
      </w:tr>
      <w:tr w:rsidR="0049509D" w:rsidRPr="00EE1D87" w14:paraId="2A5A0CD4" w14:textId="77777777" w:rsidTr="002641D9">
        <w:trPr>
          <w:trHeight w:val="24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93A72F7" w14:textId="77777777" w:rsidR="0049509D" w:rsidRPr="00EE1D87" w:rsidRDefault="0049509D" w:rsidP="00745CBA">
            <w:pPr>
              <w:pStyle w:val="TableParagraph"/>
              <w:ind w:left="0"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EE1D87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325963E5" w14:textId="77777777" w:rsidR="0049509D" w:rsidRPr="00EE1D87" w:rsidRDefault="0049509D" w:rsidP="00745CBA">
            <w:pPr>
              <w:pStyle w:val="TableParagraph"/>
              <w:spacing w:line="225" w:lineRule="exact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Lee con atención las instrucciones para realizar el reporte.</w:t>
            </w:r>
          </w:p>
        </w:tc>
      </w:tr>
      <w:tr w:rsidR="0049509D" w:rsidRPr="00EE1D87" w14:paraId="5BC17C5F" w14:textId="77777777" w:rsidTr="002641D9">
        <w:trPr>
          <w:trHeight w:val="48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BAAE32D" w14:textId="77777777" w:rsidR="0049509D" w:rsidRPr="00EE1D87" w:rsidRDefault="0049509D" w:rsidP="00745CBA">
            <w:pPr>
              <w:pStyle w:val="TableParagraph"/>
              <w:ind w:left="0"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EE1D87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45DA1E19" w14:textId="0FA4FEDD" w:rsidR="0049509D" w:rsidRPr="00EE1D87" w:rsidRDefault="0049509D" w:rsidP="00745CBA">
            <w:pPr>
              <w:pStyle w:val="TableParagraph"/>
              <w:spacing w:line="240" w:lineRule="auto"/>
              <w:ind w:right="-33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Investiga la información que requieras para resolver el ejercicio</w:t>
            </w:r>
            <w:r w:rsidR="00EE1D87" w:rsidRPr="00EE1D87">
              <w:rPr>
                <w:rFonts w:ascii="Arial Narrow" w:hAnsi="Arial Narrow"/>
                <w:sz w:val="20"/>
              </w:rPr>
              <w:t>, cuestionamiento</w:t>
            </w:r>
            <w:r w:rsidRPr="00EE1D87">
              <w:rPr>
                <w:rFonts w:ascii="Arial Narrow" w:hAnsi="Arial Narrow"/>
                <w:sz w:val="20"/>
              </w:rPr>
              <w:t xml:space="preserve"> o situación solicitada y ejecuta las instrucciones solicitadas en la</w:t>
            </w:r>
            <w:r w:rsidRPr="00EE1D87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EE1D87">
              <w:rPr>
                <w:rFonts w:ascii="Arial Narrow" w:hAnsi="Arial Narrow"/>
                <w:sz w:val="20"/>
              </w:rPr>
              <w:t>actividad.</w:t>
            </w:r>
          </w:p>
        </w:tc>
      </w:tr>
      <w:tr w:rsidR="0049509D" w:rsidRPr="00EE1D87" w14:paraId="087E6F52" w14:textId="77777777" w:rsidTr="002641D9">
        <w:trPr>
          <w:trHeight w:val="549"/>
        </w:trPr>
        <w:tc>
          <w:tcPr>
            <w:tcW w:w="6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CD39CE" w14:textId="77777777" w:rsidR="0049509D" w:rsidRPr="00EE1D87" w:rsidRDefault="0049509D" w:rsidP="00745CBA">
            <w:pPr>
              <w:pStyle w:val="TableParagraph"/>
              <w:ind w:left="0"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EE1D87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F6F8"/>
          </w:tcPr>
          <w:p w14:paraId="642F5FE3" w14:textId="0A9FCD88" w:rsidR="0049509D" w:rsidRPr="00EE1D87" w:rsidRDefault="0049509D" w:rsidP="00745CBA">
            <w:pPr>
              <w:pStyle w:val="TableParagraph"/>
              <w:spacing w:line="240" w:lineRule="auto"/>
              <w:ind w:right="-44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Describe el procedimiento realizado, especificando cómo empleaste la información reunida. Además deberás responder a las preguntas: qué, quién, cómo, cuándo, dónde y por</w:t>
            </w:r>
            <w:r w:rsidRPr="00EE1D87">
              <w:rPr>
                <w:rFonts w:ascii="Arial Narrow" w:hAnsi="Arial Narrow"/>
                <w:spacing w:val="-16"/>
                <w:sz w:val="20"/>
              </w:rPr>
              <w:t xml:space="preserve"> </w:t>
            </w:r>
            <w:r w:rsidRPr="00EE1D87">
              <w:rPr>
                <w:rFonts w:ascii="Arial Narrow" w:hAnsi="Arial Narrow"/>
                <w:sz w:val="20"/>
              </w:rPr>
              <w:t>qué.</w:t>
            </w:r>
          </w:p>
        </w:tc>
      </w:tr>
      <w:tr w:rsidR="0049509D" w:rsidRPr="00EE1D87" w14:paraId="00B2A80C" w14:textId="77777777" w:rsidTr="002641D9">
        <w:trPr>
          <w:trHeight w:val="230"/>
        </w:trPr>
        <w:tc>
          <w:tcPr>
            <w:tcW w:w="6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758146D2" w14:textId="77777777" w:rsidR="0049509D" w:rsidRPr="00EE1D87" w:rsidRDefault="0049509D" w:rsidP="00745CBA">
            <w:pPr>
              <w:pStyle w:val="TableParagraph"/>
              <w:spacing w:line="210" w:lineRule="exact"/>
              <w:ind w:left="0"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EE1D87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7B86E2AB" w14:textId="77777777" w:rsidR="0049509D" w:rsidRPr="00EE1D87" w:rsidRDefault="0049509D" w:rsidP="00745CBA">
            <w:pPr>
              <w:pStyle w:val="TableParagraph"/>
              <w:spacing w:line="210" w:lineRule="exact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Redacta sin opinión personal los resultados obtenidos.</w:t>
            </w:r>
          </w:p>
        </w:tc>
      </w:tr>
      <w:tr w:rsidR="0049509D" w:rsidRPr="00EE1D87" w14:paraId="3B2EBB1A" w14:textId="77777777" w:rsidTr="002641D9">
        <w:trPr>
          <w:trHeight w:val="320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60E57374" w14:textId="77777777" w:rsidR="0049509D" w:rsidRPr="00EE1D87" w:rsidRDefault="0049509D" w:rsidP="00745CBA">
            <w:pPr>
              <w:pStyle w:val="TableParagraph"/>
              <w:ind w:left="0" w:right="106"/>
              <w:jc w:val="right"/>
              <w:rPr>
                <w:rFonts w:ascii="Arial Narrow" w:hAnsi="Arial Narrow"/>
                <w:b/>
                <w:sz w:val="20"/>
              </w:rPr>
            </w:pPr>
            <w:r w:rsidRPr="00EE1D87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sz="4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ECF6F8"/>
          </w:tcPr>
          <w:p w14:paraId="5D8B1197" w14:textId="77777777" w:rsidR="0049509D" w:rsidRPr="00EE1D87" w:rsidRDefault="0049509D" w:rsidP="00745CBA">
            <w:pPr>
              <w:pStyle w:val="TableParagraph"/>
              <w:spacing w:line="225" w:lineRule="exact"/>
              <w:rPr>
                <w:rFonts w:ascii="Arial Narrow" w:hAnsi="Arial Narrow"/>
                <w:sz w:val="20"/>
              </w:rPr>
            </w:pPr>
            <w:r w:rsidRPr="00EE1D87">
              <w:rPr>
                <w:rFonts w:ascii="Arial Narrow" w:hAnsi="Arial Narrow"/>
                <w:sz w:val="20"/>
              </w:rPr>
              <w:t>Concluye tu reflexión personal sobre lo que aprendiste al realizar la actividad.</w:t>
            </w:r>
          </w:p>
        </w:tc>
      </w:tr>
    </w:tbl>
    <w:p w14:paraId="04EF9ACC" w14:textId="77777777" w:rsidR="0049509D" w:rsidRDefault="0049509D" w:rsidP="000C3BCF">
      <w:pPr>
        <w:spacing w:before="1"/>
        <w:ind w:left="407"/>
        <w:rPr>
          <w:rFonts w:ascii="Arial Narrow" w:hAnsi="Arial Narrow"/>
          <w:sz w:val="20"/>
        </w:rPr>
      </w:pPr>
    </w:p>
    <w:p w14:paraId="02550FD7" w14:textId="6ED1E29D" w:rsidR="005049A5" w:rsidRPr="00216200" w:rsidRDefault="005049A5" w:rsidP="000C3BCF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>
        <w:rPr>
          <w:rFonts w:ascii="Arial Narrow" w:hAnsi="Arial Narrow"/>
          <w:b/>
          <w:sz w:val="20"/>
        </w:rPr>
        <w:t xml:space="preserve"> </w:t>
      </w:r>
      <w:hyperlink r:id="rId9" w:history="1">
        <w:r w:rsidR="000C3BCF" w:rsidRPr="006825C3">
          <w:rPr>
            <w:rStyle w:val="Hipervnculo"/>
            <w:rFonts w:ascii="Arial Narrow" w:hAnsi="Arial Narrow"/>
            <w:b/>
            <w:sz w:val="20"/>
          </w:rPr>
          <w:t>http://www.duoc.cl/biblioteca/crai/formato-informe</w:t>
        </w:r>
      </w:hyperlink>
      <w:r w:rsidR="000C3BCF">
        <w:rPr>
          <w:rFonts w:ascii="Arial Narrow" w:hAnsi="Arial Narrow"/>
          <w:b/>
          <w:sz w:val="20"/>
        </w:rPr>
        <w:t xml:space="preserve"> 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6606" w14:textId="77777777" w:rsidR="00E1228F" w:rsidRDefault="00E1228F" w:rsidP="001C61BE">
      <w:r>
        <w:separator/>
      </w:r>
    </w:p>
  </w:endnote>
  <w:endnote w:type="continuationSeparator" w:id="0">
    <w:p w14:paraId="6EA919D5" w14:textId="77777777" w:rsidR="00E1228F" w:rsidRDefault="00E1228F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4544" w14:textId="77777777" w:rsidR="00E1228F" w:rsidRDefault="00E1228F" w:rsidP="001C61BE">
      <w:r>
        <w:separator/>
      </w:r>
    </w:p>
  </w:footnote>
  <w:footnote w:type="continuationSeparator" w:id="0">
    <w:p w14:paraId="15596197" w14:textId="77777777" w:rsidR="00E1228F" w:rsidRDefault="00E1228F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31EFBE5A" w:rsidR="001C61BE" w:rsidRPr="001C61BE" w:rsidRDefault="000C3BCF" w:rsidP="000C3BCF">
    <w:pPr>
      <w:pStyle w:val="Ttulo1"/>
      <w:spacing w:before="95"/>
      <w:ind w:left="0" w:right="-486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REPORTE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090C2C"/>
    <w:rsid w:val="000C3BCF"/>
    <w:rsid w:val="001C22C1"/>
    <w:rsid w:val="001C61BE"/>
    <w:rsid w:val="001F68B1"/>
    <w:rsid w:val="00216200"/>
    <w:rsid w:val="00235389"/>
    <w:rsid w:val="00244399"/>
    <w:rsid w:val="002641D9"/>
    <w:rsid w:val="00272EBC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9509D"/>
    <w:rsid w:val="004B1012"/>
    <w:rsid w:val="004E3932"/>
    <w:rsid w:val="00500459"/>
    <w:rsid w:val="005049A5"/>
    <w:rsid w:val="00535607"/>
    <w:rsid w:val="00556C8C"/>
    <w:rsid w:val="005D2979"/>
    <w:rsid w:val="0063681F"/>
    <w:rsid w:val="006577A5"/>
    <w:rsid w:val="00682F0D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CE53AE"/>
    <w:rsid w:val="00D15DEC"/>
    <w:rsid w:val="00D336C1"/>
    <w:rsid w:val="00DF7FE3"/>
    <w:rsid w:val="00E00CEA"/>
    <w:rsid w:val="00E1228F"/>
    <w:rsid w:val="00E91CE3"/>
    <w:rsid w:val="00EE1D87"/>
    <w:rsid w:val="00F244CC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uoc.cl/biblioteca/crai/formato-infor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11</cp:revision>
  <dcterms:created xsi:type="dcterms:W3CDTF">2020-09-14T16:25:00Z</dcterms:created>
  <dcterms:modified xsi:type="dcterms:W3CDTF">2020-09-14T21:45:00Z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